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D5921" w14:textId="77777777" w:rsidR="00B84986" w:rsidRDefault="00B84986">
      <w:pPr>
        <w:rPr>
          <w:rFonts w:ascii="Segoe UI" w:hAnsi="Segoe UI" w:cs="Segoe UI"/>
          <w:color w:val="201F1E"/>
          <w:shd w:val="clear" w:color="auto" w:fill="FFFFFF"/>
        </w:rPr>
      </w:pPr>
      <w:bookmarkStart w:id="0" w:name="_GoBack"/>
      <w:bookmarkEnd w:id="0"/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•    Breve descripción y giro de la empresa (máximo 150 caracteres)</w:t>
      </w:r>
    </w:p>
    <w:p w14:paraId="399EF314" w14:textId="77777777" w:rsidR="00415366" w:rsidRDefault="00415366" w:rsidP="00415366">
      <w:pPr>
        <w:jc w:val="both"/>
        <w:rPr>
          <w:rFonts w:cstheme="minorHAnsi"/>
          <w:sz w:val="24"/>
          <w:szCs w:val="24"/>
        </w:rPr>
      </w:pPr>
      <w:r w:rsidRPr="0055674D">
        <w:rPr>
          <w:rFonts w:cstheme="minorHAnsi"/>
          <w:sz w:val="24"/>
          <w:szCs w:val="24"/>
        </w:rPr>
        <w:t>La presentación de toda clase de servicios profesionales relacionados con la representación asesoría, resolución de consultas, capacitación y orientación en asuntos de carácter legal, contable, administrativo, de comercio internacional, mercantil, fiscal, de mercadotecnia, industrial, inmobiliarios, de diseño, de publicidad, de promoción de mediación, de agencia, , de suministro, y de distribución, así como servicios y asesorías relacionados con la compra y venta, importación y exportación  de toda clase de productos terminados, semiterminados de materia prima nacional o extranjera, además de la implementación, instalación y elaboración de sistemas y programas computacionales y en general la prestación de todos aquellos servicios a fines a los señalados en líneas anteriores.</w:t>
      </w:r>
    </w:p>
    <w:p w14:paraId="011C7146" w14:textId="0ED6ABF7" w:rsidR="00B84986" w:rsidRDefault="00B84986">
      <w:pPr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•    Listado de servicios con breve descripción (máximo 650 caracteres)</w:t>
      </w:r>
    </w:p>
    <w:p w14:paraId="5C8FDC33" w14:textId="3EFF876C" w:rsidR="00415366" w:rsidRPr="00415366" w:rsidRDefault="00415366" w:rsidP="00415366">
      <w:pPr>
        <w:pStyle w:val="Prrafodelista"/>
        <w:numPr>
          <w:ilvl w:val="0"/>
          <w:numId w:val="3"/>
        </w:numPr>
        <w:rPr>
          <w:rFonts w:ascii="Segoe UI" w:hAnsi="Segoe UI" w:cs="Segoe UI"/>
          <w:color w:val="201F1E"/>
          <w:shd w:val="clear" w:color="auto" w:fill="FFFFFF"/>
        </w:rPr>
      </w:pPr>
      <w:r w:rsidRPr="00415366">
        <w:rPr>
          <w:rFonts w:ascii="Segoe UI" w:hAnsi="Segoe UI" w:cs="Segoe UI"/>
          <w:color w:val="201F1E"/>
          <w:shd w:val="clear" w:color="auto" w:fill="FFFFFF"/>
        </w:rPr>
        <w:t>Servicios Contables</w:t>
      </w:r>
    </w:p>
    <w:p w14:paraId="3CE6FE00" w14:textId="1E3C877B" w:rsidR="00415366" w:rsidRDefault="00415366" w:rsidP="00415366">
      <w:pPr>
        <w:pStyle w:val="Prrafodelista"/>
        <w:numPr>
          <w:ilvl w:val="0"/>
          <w:numId w:val="3"/>
        </w:numPr>
        <w:rPr>
          <w:rFonts w:ascii="Segoe UI" w:hAnsi="Segoe UI" w:cs="Segoe UI"/>
          <w:color w:val="201F1E"/>
          <w:shd w:val="clear" w:color="auto" w:fill="FFFFFF"/>
        </w:rPr>
      </w:pPr>
      <w:r w:rsidRPr="00415366">
        <w:rPr>
          <w:rFonts w:ascii="Segoe UI" w:hAnsi="Segoe UI" w:cs="Segoe UI"/>
          <w:color w:val="201F1E"/>
          <w:shd w:val="clear" w:color="auto" w:fill="FFFFFF"/>
        </w:rPr>
        <w:t>Servicios Fiscales</w:t>
      </w:r>
    </w:p>
    <w:p w14:paraId="132640CB" w14:textId="320ED343" w:rsidR="00415366" w:rsidRDefault="00415366" w:rsidP="00415366">
      <w:pPr>
        <w:pStyle w:val="Prrafodelista"/>
        <w:numPr>
          <w:ilvl w:val="0"/>
          <w:numId w:val="3"/>
        </w:numPr>
        <w:rPr>
          <w:rFonts w:ascii="Segoe UI" w:hAnsi="Segoe UI" w:cs="Segoe UI"/>
          <w:color w:val="201F1E"/>
          <w:shd w:val="clear" w:color="auto" w:fill="FFFFFF"/>
        </w:rPr>
      </w:pPr>
      <w:r w:rsidRPr="00415366">
        <w:rPr>
          <w:rFonts w:ascii="Segoe UI" w:hAnsi="Segoe UI" w:cs="Segoe UI"/>
          <w:color w:val="201F1E"/>
          <w:shd w:val="clear" w:color="auto" w:fill="FFFFFF"/>
        </w:rPr>
        <w:t>Servicios de Auditoría</w:t>
      </w:r>
    </w:p>
    <w:p w14:paraId="7DCB8E66" w14:textId="6796B01D" w:rsidR="00415366" w:rsidRDefault="00415366" w:rsidP="00415366">
      <w:pPr>
        <w:pStyle w:val="Prrafodelista"/>
        <w:numPr>
          <w:ilvl w:val="0"/>
          <w:numId w:val="3"/>
        </w:numPr>
        <w:rPr>
          <w:rFonts w:ascii="Segoe UI" w:hAnsi="Segoe UI" w:cs="Segoe UI"/>
          <w:color w:val="201F1E"/>
          <w:shd w:val="clear" w:color="auto" w:fill="FFFFFF"/>
        </w:rPr>
      </w:pPr>
      <w:r w:rsidRPr="00415366">
        <w:rPr>
          <w:rFonts w:ascii="Segoe UI" w:hAnsi="Segoe UI" w:cs="Segoe UI"/>
          <w:color w:val="201F1E"/>
          <w:shd w:val="clear" w:color="auto" w:fill="FFFFFF"/>
        </w:rPr>
        <w:t>Estudio de Precios de Transferencia</w:t>
      </w:r>
    </w:p>
    <w:p w14:paraId="1AEF478B" w14:textId="406B1A85" w:rsidR="00415366" w:rsidRDefault="00415366" w:rsidP="00415366">
      <w:pPr>
        <w:pStyle w:val="Prrafodelista"/>
        <w:numPr>
          <w:ilvl w:val="0"/>
          <w:numId w:val="3"/>
        </w:numPr>
        <w:rPr>
          <w:rFonts w:ascii="Segoe UI" w:hAnsi="Segoe UI" w:cs="Segoe UI"/>
          <w:color w:val="201F1E"/>
          <w:shd w:val="clear" w:color="auto" w:fill="FFFFFF"/>
        </w:rPr>
      </w:pPr>
      <w:r w:rsidRPr="00415366">
        <w:rPr>
          <w:rFonts w:ascii="Segoe UI" w:hAnsi="Segoe UI" w:cs="Segoe UI"/>
          <w:color w:val="201F1E"/>
          <w:shd w:val="clear" w:color="auto" w:fill="FFFFFF"/>
        </w:rPr>
        <w:t>Capacitación &amp; Consultoría</w:t>
      </w:r>
    </w:p>
    <w:p w14:paraId="67E52F24" w14:textId="2B8128B4" w:rsidR="00415366" w:rsidRDefault="00415366" w:rsidP="00415366">
      <w:pPr>
        <w:pStyle w:val="Prrafodelista"/>
        <w:numPr>
          <w:ilvl w:val="0"/>
          <w:numId w:val="3"/>
        </w:numPr>
        <w:rPr>
          <w:rFonts w:ascii="Segoe UI" w:hAnsi="Segoe UI" w:cs="Segoe UI"/>
          <w:color w:val="201F1E"/>
          <w:shd w:val="clear" w:color="auto" w:fill="FFFFFF"/>
        </w:rPr>
      </w:pPr>
      <w:r w:rsidRPr="00415366">
        <w:rPr>
          <w:rFonts w:ascii="Segoe UI" w:hAnsi="Segoe UI" w:cs="Segoe UI"/>
          <w:color w:val="201F1E"/>
          <w:shd w:val="clear" w:color="auto" w:fill="FFFFFF"/>
        </w:rPr>
        <w:t>Servicios Administrativos</w:t>
      </w:r>
    </w:p>
    <w:p w14:paraId="0474F4BE" w14:textId="1D6A6DBA" w:rsidR="00415366" w:rsidRPr="00415366" w:rsidRDefault="00415366" w:rsidP="00415366">
      <w:pPr>
        <w:pStyle w:val="Prrafodelista"/>
        <w:numPr>
          <w:ilvl w:val="0"/>
          <w:numId w:val="3"/>
        </w:numPr>
        <w:rPr>
          <w:rFonts w:ascii="Segoe UI" w:hAnsi="Segoe UI" w:cs="Segoe UI"/>
          <w:color w:val="201F1E"/>
          <w:shd w:val="clear" w:color="auto" w:fill="FFFFFF"/>
        </w:rPr>
      </w:pPr>
      <w:r w:rsidRPr="00415366">
        <w:rPr>
          <w:rFonts w:ascii="Segoe UI" w:hAnsi="Segoe UI" w:cs="Segoe UI"/>
          <w:color w:val="201F1E"/>
          <w:shd w:val="clear" w:color="auto" w:fill="FFFFFF"/>
        </w:rPr>
        <w:t>Servicios de Administración de Recursos Humanos</w:t>
      </w:r>
    </w:p>
    <w:p w14:paraId="13358B2C" w14:textId="5DF982D7" w:rsidR="00B84986" w:rsidRDefault="00B84986">
      <w:pPr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•     Datos de Contacto, Redes Sociales, Sitio WEB (en caso de que la empresa maneje estos servicios)</w:t>
      </w:r>
    </w:p>
    <w:p w14:paraId="495D3B6D" w14:textId="69882942" w:rsidR="00B84986" w:rsidRDefault="00B84986" w:rsidP="00B84986">
      <w:pPr>
        <w:pStyle w:val="Prrafodelista"/>
        <w:numPr>
          <w:ilvl w:val="0"/>
          <w:numId w:val="1"/>
        </w:numPr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Página web: </w:t>
      </w:r>
      <w:hyperlink r:id="rId5" w:history="1">
        <w:r w:rsidRPr="001F3B44">
          <w:rPr>
            <w:rStyle w:val="Hipervnculo"/>
            <w:rFonts w:ascii="Segoe UI" w:hAnsi="Segoe UI" w:cs="Segoe UI"/>
            <w:shd w:val="clear" w:color="auto" w:fill="FFFFFF"/>
          </w:rPr>
          <w:t>https://apmmexico.com/</w:t>
        </w:r>
      </w:hyperlink>
    </w:p>
    <w:p w14:paraId="1CD0B637" w14:textId="21126C19" w:rsidR="00B84986" w:rsidRPr="00B84986" w:rsidRDefault="00B84986" w:rsidP="00B84986">
      <w:pPr>
        <w:pStyle w:val="Prrafodelista"/>
        <w:numPr>
          <w:ilvl w:val="0"/>
          <w:numId w:val="1"/>
        </w:numPr>
        <w:rPr>
          <w:rFonts w:ascii="Segoe UI" w:hAnsi="Segoe UI" w:cs="Segoe UI"/>
          <w:color w:val="201F1E"/>
          <w:shd w:val="clear" w:color="auto" w:fill="FFFFFF"/>
        </w:rPr>
      </w:pPr>
      <w:r w:rsidRPr="00B84986">
        <w:rPr>
          <w:rFonts w:ascii="Segoe UI" w:hAnsi="Segoe UI" w:cs="Segoe UI"/>
          <w:color w:val="201F1E"/>
          <w:shd w:val="clear" w:color="auto" w:fill="FFFFFF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</w:rPr>
        <w:t xml:space="preserve">Facebook: </w:t>
      </w:r>
      <w:r w:rsidRPr="00B84986">
        <w:rPr>
          <w:rFonts w:ascii="Segoe UI" w:hAnsi="Segoe UI" w:cs="Segoe UI"/>
          <w:color w:val="201F1E"/>
          <w:shd w:val="clear" w:color="auto" w:fill="FFFFFF"/>
        </w:rPr>
        <w:t>https://www.facebook.com/ApmMexico</w:t>
      </w:r>
    </w:p>
    <w:p w14:paraId="618703A8" w14:textId="6ECA7C0B" w:rsidR="006C7AE8" w:rsidRDefault="00B84986" w:rsidP="00B84986">
      <w:pPr>
        <w:ind w:firstLine="708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•    Descuento autorizado para socios CANACINTRA.</w:t>
      </w:r>
    </w:p>
    <w:p w14:paraId="5A562D26" w14:textId="7AE92810" w:rsidR="00B84175" w:rsidRDefault="00B84175" w:rsidP="00B84986">
      <w:pPr>
        <w:ind w:firstLine="708"/>
      </w:pPr>
      <w:r>
        <w:rPr>
          <w:rFonts w:ascii="Segoe UI" w:hAnsi="Segoe UI" w:cs="Segoe UI"/>
          <w:color w:val="201F1E"/>
          <w:shd w:val="clear" w:color="auto" w:fill="FFFFFF"/>
        </w:rPr>
        <w:t>10%</w:t>
      </w:r>
    </w:p>
    <w:sectPr w:rsidR="00B841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92DC5"/>
    <w:multiLevelType w:val="hybridMultilevel"/>
    <w:tmpl w:val="E488D44E"/>
    <w:lvl w:ilvl="0" w:tplc="C2C8EC18">
      <w:start w:val="33"/>
      <w:numFmt w:val="bullet"/>
      <w:lvlText w:val="-"/>
      <w:lvlJc w:val="left"/>
      <w:pPr>
        <w:ind w:left="1068" w:hanging="360"/>
      </w:pPr>
      <w:rPr>
        <w:rFonts w:ascii="Segoe UI" w:eastAsiaTheme="minorHAnsi" w:hAnsi="Segoe UI" w:cs="Segoe U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1425E3E"/>
    <w:multiLevelType w:val="hybridMultilevel"/>
    <w:tmpl w:val="8F949780"/>
    <w:lvl w:ilvl="0" w:tplc="69545878">
      <w:start w:val="33"/>
      <w:numFmt w:val="bullet"/>
      <w:lvlText w:val="-"/>
      <w:lvlJc w:val="left"/>
      <w:pPr>
        <w:ind w:left="1065" w:hanging="360"/>
      </w:pPr>
      <w:rPr>
        <w:rFonts w:ascii="Segoe UI" w:eastAsiaTheme="minorHAnsi" w:hAnsi="Segoe UI" w:cs="Segoe UI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6BFA171E"/>
    <w:multiLevelType w:val="hybridMultilevel"/>
    <w:tmpl w:val="420060FA"/>
    <w:lvl w:ilvl="0" w:tplc="DD3020D0">
      <w:start w:val="33"/>
      <w:numFmt w:val="bullet"/>
      <w:lvlText w:val="-"/>
      <w:lvlJc w:val="left"/>
      <w:pPr>
        <w:ind w:left="1068" w:hanging="360"/>
      </w:pPr>
      <w:rPr>
        <w:rFonts w:ascii="Segoe UI" w:eastAsiaTheme="minorHAnsi" w:hAnsi="Segoe UI" w:cs="Segoe U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9A"/>
    <w:rsid w:val="00116AB9"/>
    <w:rsid w:val="00216475"/>
    <w:rsid w:val="003A7C9A"/>
    <w:rsid w:val="00415366"/>
    <w:rsid w:val="006C7AE8"/>
    <w:rsid w:val="00B84175"/>
    <w:rsid w:val="00B8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21F0"/>
  <w15:chartTrackingRefBased/>
  <w15:docId w15:val="{70F9637B-6031-47E3-AA17-EDB5FA23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49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498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84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mmexi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.</dc:creator>
  <cp:keywords/>
  <dc:description/>
  <cp:lastModifiedBy>Selene Gabriela Sánchez</cp:lastModifiedBy>
  <cp:revision>2</cp:revision>
  <dcterms:created xsi:type="dcterms:W3CDTF">2021-08-11T14:20:00Z</dcterms:created>
  <dcterms:modified xsi:type="dcterms:W3CDTF">2021-08-11T14:20:00Z</dcterms:modified>
</cp:coreProperties>
</file>